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3D2B" w14:textId="77777777" w:rsidR="008A597A" w:rsidRDefault="008A597A" w:rsidP="00D12611">
      <w:pPr>
        <w:spacing w:line="276" w:lineRule="auto"/>
        <w:rPr>
          <w:rFonts w:ascii="Arial" w:hAnsi="Arial" w:cs="Arial"/>
          <w:lang w:val="mk-MK"/>
        </w:rPr>
      </w:pPr>
    </w:p>
    <w:p w14:paraId="7BA6FECE" w14:textId="77777777" w:rsidR="00A7593F" w:rsidRDefault="00A7593F" w:rsidP="00A7593F">
      <w:pPr>
        <w:shd w:val="clear" w:color="auto" w:fill="FFFFFF" w:themeFill="background1"/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A7546B">
        <w:rPr>
          <w:rFonts w:ascii="Arial" w:hAnsi="Arial" w:cs="Arial"/>
          <w:b/>
          <w:bCs/>
          <w:sz w:val="32"/>
          <w:szCs w:val="32"/>
          <w:lang w:val="mk-MK"/>
        </w:rPr>
        <w:t>Приговор до Конкурсната комисија</w:t>
      </w:r>
    </w:p>
    <w:p w14:paraId="2F539D83" w14:textId="77777777" w:rsidR="008558F0" w:rsidRPr="008558F0" w:rsidRDefault="008558F0" w:rsidP="00A7593F">
      <w:pPr>
        <w:shd w:val="clear" w:color="auto" w:fill="FFFFFF" w:themeFill="background1"/>
        <w:spacing w:line="276" w:lineRule="auto"/>
        <w:rPr>
          <w:rFonts w:ascii="Arial" w:hAnsi="Arial" w:cs="Arial"/>
          <w:b/>
          <w:bCs/>
          <w:sz w:val="32"/>
          <w:szCs w:val="32"/>
        </w:rPr>
      </w:pPr>
    </w:p>
    <w:p w14:paraId="650C6951" w14:textId="548EDCD3" w:rsidR="00D12611" w:rsidRDefault="00A7546B" w:rsidP="00D12611">
      <w:pPr>
        <w:spacing w:line="276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Согласно Конкурсот за запишување студенти на прв циклус студии на студиските програми на Универзитетот „Св. Кирил и Методиј“ во Скопје, дел </w:t>
      </w:r>
      <w:r>
        <w:rPr>
          <w:rFonts w:ascii="Arial" w:hAnsi="Arial" w:cs="Arial"/>
        </w:rPr>
        <w:t xml:space="preserve">III, </w:t>
      </w:r>
      <w:r>
        <w:rPr>
          <w:rFonts w:ascii="Arial" w:hAnsi="Arial" w:cs="Arial"/>
          <w:lang w:val="mk-MK"/>
        </w:rPr>
        <w:t xml:space="preserve">член 4, </w:t>
      </w:r>
      <w:r w:rsidR="00E17D35">
        <w:rPr>
          <w:rFonts w:ascii="Arial" w:hAnsi="Arial" w:cs="Arial"/>
        </w:rPr>
        <w:br/>
      </w:r>
      <w:r>
        <w:rPr>
          <w:rFonts w:ascii="Arial" w:hAnsi="Arial" w:cs="Arial"/>
          <w:lang w:val="mk-MK"/>
        </w:rPr>
        <w:t>п</w:t>
      </w:r>
      <w:r w:rsidR="00D12611">
        <w:rPr>
          <w:rFonts w:ascii="Arial" w:hAnsi="Arial" w:cs="Arial"/>
          <w:lang w:val="mk-MK"/>
        </w:rPr>
        <w:t xml:space="preserve">о објавувањето на прелиминарната ранг-листа </w:t>
      </w:r>
      <w:r w:rsidRPr="00A7546B">
        <w:rPr>
          <w:rFonts w:ascii="Arial" w:hAnsi="Arial" w:cs="Arial"/>
          <w:b/>
          <w:bCs/>
          <w:lang w:val="mk-MK"/>
        </w:rPr>
        <w:t>к</w:t>
      </w:r>
      <w:r w:rsidR="00D12611" w:rsidRPr="00A7546B">
        <w:rPr>
          <w:rFonts w:ascii="Arial" w:hAnsi="Arial" w:cs="Arial"/>
          <w:b/>
          <w:bCs/>
          <w:lang w:val="mk-MK"/>
        </w:rPr>
        <w:t>андидатите имаат право н</w:t>
      </w:r>
      <w:r>
        <w:rPr>
          <w:rFonts w:ascii="Arial" w:hAnsi="Arial" w:cs="Arial"/>
          <w:b/>
          <w:bCs/>
          <w:lang w:val="mk-MK"/>
        </w:rPr>
        <w:t xml:space="preserve">а приговор во рок од 24 часа. Во спротивно, кандидатот го губи правото на приговор во натамошната постапка во однос на објавените резултати. Приговорот се однесува </w:t>
      </w:r>
      <w:r w:rsidRPr="00A7546B">
        <w:rPr>
          <w:rFonts w:ascii="Arial" w:hAnsi="Arial" w:cs="Arial"/>
          <w:b/>
          <w:bCs/>
          <w:u w:val="single"/>
          <w:lang w:val="mk-MK"/>
        </w:rPr>
        <w:t>само на технички пропусти – грешки направени при пресметување на бодовите</w:t>
      </w:r>
      <w:r>
        <w:rPr>
          <w:rFonts w:ascii="Arial" w:hAnsi="Arial" w:cs="Arial"/>
          <w:b/>
          <w:bCs/>
          <w:lang w:val="mk-MK"/>
        </w:rPr>
        <w:t xml:space="preserve"> </w:t>
      </w:r>
      <w:r w:rsidRPr="00A7546B">
        <w:rPr>
          <w:rFonts w:ascii="Arial" w:hAnsi="Arial" w:cs="Arial"/>
          <w:lang w:val="mk-MK"/>
        </w:rPr>
        <w:t>и се упатува до Конкурсната комисија на факултетот.</w:t>
      </w:r>
      <w:r>
        <w:rPr>
          <w:rFonts w:ascii="Arial" w:hAnsi="Arial" w:cs="Arial"/>
          <w:lang w:val="mk-MK"/>
        </w:rPr>
        <w:t xml:space="preserve"> Решението на комисијата по приговорот е конечно. Одлуките по приговорите се објавуваат на факултетот и на веб страницата на факултетот. </w:t>
      </w:r>
    </w:p>
    <w:p w14:paraId="0D6E3F26" w14:textId="2F1B4190" w:rsidR="00A7546B" w:rsidRDefault="00A7546B" w:rsidP="00D1261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Образецот за Приговор до Конкурсната комисија кандидатите можат да го преземат од веб страницата на факултетот. </w:t>
      </w:r>
    </w:p>
    <w:p w14:paraId="1679F2C2" w14:textId="0FE86AA9" w:rsidR="00E17D35" w:rsidRPr="00E17D35" w:rsidRDefault="00E17D35" w:rsidP="00D12611">
      <w:pPr>
        <w:spacing w:line="276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 истекот на роковите за поднесување приговори и за нивно решавање, Конкурсната комисија, во рокот предвиден со конкурсот објавува решение за прием на студенти (конечна ранг-листа), врз основа на која се врши запишувањето.  </w:t>
      </w:r>
    </w:p>
    <w:p w14:paraId="01D6A70A" w14:textId="77777777" w:rsidR="00D12611" w:rsidRPr="00D12611" w:rsidRDefault="00D12611" w:rsidP="00D12611">
      <w:pPr>
        <w:spacing w:line="276" w:lineRule="auto"/>
        <w:rPr>
          <w:rFonts w:ascii="Arial" w:hAnsi="Arial" w:cs="Arial"/>
          <w:lang w:val="mk-MK"/>
        </w:rPr>
      </w:pPr>
    </w:p>
    <w:sectPr w:rsidR="00D12611" w:rsidRPr="00D126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53"/>
    <w:rsid w:val="000257D1"/>
    <w:rsid w:val="003F17BB"/>
    <w:rsid w:val="00813D92"/>
    <w:rsid w:val="008558F0"/>
    <w:rsid w:val="008838EC"/>
    <w:rsid w:val="008A597A"/>
    <w:rsid w:val="009C1D24"/>
    <w:rsid w:val="00A7546B"/>
    <w:rsid w:val="00A7593F"/>
    <w:rsid w:val="00B01631"/>
    <w:rsid w:val="00B607F9"/>
    <w:rsid w:val="00B70F53"/>
    <w:rsid w:val="00D12611"/>
    <w:rsid w:val="00D2711F"/>
    <w:rsid w:val="00E17D35"/>
    <w:rsid w:val="00FA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880A1"/>
  <w15:chartTrackingRefBased/>
  <w15:docId w15:val="{5118F65D-4494-4E2D-989C-3D7EE049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93F"/>
  </w:style>
  <w:style w:type="paragraph" w:styleId="Heading1">
    <w:name w:val="heading 1"/>
    <w:basedOn w:val="Normal"/>
    <w:next w:val="Normal"/>
    <w:link w:val="Heading1Char"/>
    <w:uiPriority w:val="9"/>
    <w:qFormat/>
    <w:rsid w:val="00B70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F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F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F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F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F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Ivanovska</dc:creator>
  <cp:keywords/>
  <dc:description/>
  <cp:lastModifiedBy>Melina Tosevska</cp:lastModifiedBy>
  <cp:revision>6</cp:revision>
  <dcterms:created xsi:type="dcterms:W3CDTF">2026-08-26T17:04:00Z</dcterms:created>
  <dcterms:modified xsi:type="dcterms:W3CDTF">2026-08-27T07:10:00Z</dcterms:modified>
</cp:coreProperties>
</file>